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035300" cy="1460500"/>
            <wp:effectExtent b="0" l="0" r="0" t="0"/>
            <wp:docPr descr="KHW_logoCMYK" id="1" name="image1.png"/>
            <a:graphic>
              <a:graphicData uri="http://schemas.openxmlformats.org/drawingml/2006/picture">
                <pic:pic>
                  <pic:nvPicPr>
                    <pic:cNvPr descr="KHW_logoCMYK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WINTER FAIR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SATURDAY 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DECEMBER 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TREE ORNAMENT COMPETITION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ENTRY FORM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tick which category you are entering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  <w:tab/>
        <w:t xml:space="preserve">Under 14s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  <w:tab/>
        <w:t xml:space="preserve">Adults / over 14s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 entries should be delivered to the Garden between 9.45am and 10.45am on Saturday 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December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Number of entries</w:t>
        <w:tab/>
        <w:t xml:space="preserve">…..</w:t>
        <w:tab/>
        <w:tab/>
        <w:tab/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Address: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Telephone: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you’d like your decoration back, please collect it between 3pm and 4.30pm on Saturday 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December (or between 2pm and 4pm on Saturday 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December).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  <w:tab/>
        <w:t xml:space="preserve">I want to collect my decoration at the end of the Fair / the following week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□</w:t>
        <w:tab/>
        <w:t xml:space="preserve">It’s OK you can keep it!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